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Dibisso</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Dibisso 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color w:val="auto"/>
          <w:spacing w:val="0"/>
          <w:position w:val="0"/>
          <w:sz w:val="22"/>
          <w:shd w:fill="auto" w:val="clear"/>
        </w:rPr>
        <w:t xml:space="preserve">Dibisso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Adresse : 10 Bis Rue de la Scierie, 78820 Juziers, France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Djelika KILIAN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07 65 59 14 52</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contact@dibisso.fr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http://www.dibisso.fr/</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http://www.dibisso.fr/</w:t>
        </w:r>
      </w:hyperlink>
      <w:r>
        <w:rPr>
          <w:rFonts w:ascii="Arial" w:hAnsi="Arial" w:cs="Arial" w:eastAsia="Arial"/>
          <w:color w:val="auto"/>
          <w:spacing w:val="0"/>
          <w:position w:val="0"/>
          <w:sz w:val="22"/>
          <w:shd w:fill="auto" w:val="clear"/>
        </w:rPr>
        <w:t xml:space="preserve"> est la propriété exclusive de Djelika KILIAN,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http://www.dibisso.fr/</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http://www.dibisso.fr/</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